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0751" w14:textId="77777777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Carta intestata Impresa</w:t>
      </w:r>
    </w:p>
    <w:p w14:paraId="1C9473E3" w14:textId="4A41C128" w:rsidR="009C2FAF" w:rsidRDefault="009C2FAF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 INVIARE VIA PEC</w:t>
      </w:r>
      <w:r w:rsidR="00ED49D1">
        <w:rPr>
          <w:rFonts w:ascii="Calibri" w:hAnsi="Calibri" w:cs="Calibri"/>
          <w:b/>
          <w:bCs/>
          <w:sz w:val="22"/>
          <w:szCs w:val="22"/>
        </w:rPr>
        <w:t xml:space="preserve">/mail </w:t>
      </w:r>
    </w:p>
    <w:p w14:paraId="15940A03" w14:textId="3FF871C4" w:rsidR="00ED49D1" w:rsidRDefault="00ED49D1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  <w:hyperlink r:id="rId5" w:history="1">
        <w:r w:rsidRPr="00296620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cnaroma@cert.cna.it</w:t>
        </w:r>
      </w:hyperlink>
    </w:p>
    <w:p w14:paraId="449C893E" w14:textId="09F1958C" w:rsidR="00ED49D1" w:rsidRDefault="00ED49D1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  <w:hyperlink r:id="rId6" w:history="1">
        <w:r w:rsidRPr="00296620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info@edilcassadellazio.it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62E8D8E" w14:textId="77777777" w:rsidR="009C2FAF" w:rsidRDefault="009C2FAF" w:rsidP="009C2FA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2F93C01" w14:textId="77777777" w:rsidR="009C2FAF" w:rsidRDefault="009C2FAF" w:rsidP="009C2FA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Allegato (EVR)</w:t>
      </w:r>
    </w:p>
    <w:p w14:paraId="6E7FCDC6" w14:textId="77777777" w:rsidR="009C2FAF" w:rsidRDefault="009C2FAF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0615D9" w14:textId="756D4134" w:rsidR="009C2FAF" w:rsidRDefault="009C2FAF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FAC-SIMILE AUTODICHIARAZIONE DA TRASMETTERE IN CASO DI NON RAGGIUNGIMENTO DEI PARAMETRI AZIENDALI INERENTI L’EVR</w:t>
      </w:r>
      <w:r w:rsidR="0055155E">
        <w:rPr>
          <w:rFonts w:ascii="Calibri" w:hAnsi="Calibri" w:cs="Calibri"/>
          <w:b/>
          <w:bCs/>
          <w:sz w:val="22"/>
          <w:szCs w:val="22"/>
        </w:rPr>
        <w:t xml:space="preserve"> – CCNL ARTIGIANATO E PMI</w:t>
      </w:r>
    </w:p>
    <w:p w14:paraId="5C80F57B" w14:textId="77777777" w:rsidR="009C2FAF" w:rsidRDefault="009C2FAF" w:rsidP="009C2FAF">
      <w:pPr>
        <w:ind w:left="4956"/>
        <w:jc w:val="both"/>
        <w:rPr>
          <w:rFonts w:ascii="Calibri" w:hAnsi="Calibri" w:cs="Calibri"/>
          <w:sz w:val="22"/>
          <w:szCs w:val="22"/>
        </w:rPr>
      </w:pPr>
    </w:p>
    <w:p w14:paraId="5E6EE18A" w14:textId="77777777" w:rsidR="0055155E" w:rsidRDefault="0055155E" w:rsidP="009C2FAF">
      <w:pPr>
        <w:ind w:left="4956"/>
        <w:jc w:val="both"/>
        <w:rPr>
          <w:rFonts w:ascii="Calibri" w:hAnsi="Calibri" w:cs="Calibri"/>
          <w:sz w:val="22"/>
          <w:szCs w:val="22"/>
        </w:rPr>
      </w:pPr>
    </w:p>
    <w:p w14:paraId="2B78F6FA" w14:textId="77777777" w:rsidR="009C2FAF" w:rsidRDefault="009C2FAF" w:rsidP="009C2FAF">
      <w:pPr>
        <w:ind w:left="49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Spett.le CNA di Roma </w:t>
      </w:r>
    </w:p>
    <w:p w14:paraId="5A564CBE" w14:textId="2FCEFC7E" w:rsidR="009C2FAF" w:rsidRDefault="009C2FAF" w:rsidP="009C2FAF">
      <w:pPr>
        <w:ind w:left="49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Spett.le Edilcassa Lazio</w:t>
      </w:r>
    </w:p>
    <w:p w14:paraId="7290D3EF" w14:textId="029A6516" w:rsidR="009C2FAF" w:rsidRPr="00C30954" w:rsidRDefault="009C2FAF" w:rsidP="00C30954">
      <w:pPr>
        <w:ind w:left="49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Spett.le RSU/RSA (se presenti)</w:t>
      </w:r>
    </w:p>
    <w:p w14:paraId="391F6C0A" w14:textId="77777777" w:rsidR="009C2FAF" w:rsidRDefault="009C2FAF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808AFC" w14:textId="714245FB" w:rsidR="009C2FAF" w:rsidRDefault="009C2FAF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Elemento Variabile della Retribuzione (EVR) </w:t>
      </w:r>
      <w:r w:rsidR="004B3726">
        <w:rPr>
          <w:rFonts w:ascii="Calibri" w:hAnsi="Calibri" w:cs="Calibri"/>
          <w:b/>
          <w:bCs/>
          <w:sz w:val="22"/>
          <w:szCs w:val="22"/>
        </w:rPr>
        <w:t>anno 2025</w:t>
      </w:r>
    </w:p>
    <w:p w14:paraId="23E4F1F8" w14:textId="77777777" w:rsidR="009235C2" w:rsidRDefault="009235C2" w:rsidP="009C2FA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60A6BC" w14:textId="5F2B86F3" w:rsidR="009C2FAF" w:rsidRDefault="009C2FAF" w:rsidP="009C2FA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Autodichiarazione di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non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raggiungimento di almeno uno dei parametri aziendali</w:t>
      </w:r>
    </w:p>
    <w:p w14:paraId="29E95530" w14:textId="77777777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</w:p>
    <w:p w14:paraId="7775D293" w14:textId="03A57746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e per gli effetti del vigente CCNL per i dipendenti delle Imprese artigiane e delle piccole e medie imprese </w:t>
      </w:r>
      <w:r w:rsidR="00127FE0">
        <w:rPr>
          <w:rFonts w:ascii="Calibri" w:hAnsi="Calibri" w:cs="Calibri"/>
          <w:sz w:val="22"/>
          <w:szCs w:val="22"/>
        </w:rPr>
        <w:t>dell’edilizia</w:t>
      </w:r>
      <w:r>
        <w:rPr>
          <w:rFonts w:ascii="Calibri" w:hAnsi="Calibri" w:cs="Calibri"/>
          <w:sz w:val="22"/>
          <w:szCs w:val="22"/>
        </w:rPr>
        <w:t xml:space="preserve"> ed affini, nonché del vigente CCRL del 16 Dicembre 2024, la scrivente Impresa</w:t>
      </w:r>
      <w:r w:rsidR="0055155E">
        <w:rPr>
          <w:rFonts w:ascii="Calibri" w:hAnsi="Calibri" w:cs="Calibri"/>
          <w:sz w:val="22"/>
          <w:szCs w:val="22"/>
        </w:rPr>
        <w:t>:</w:t>
      </w:r>
    </w:p>
    <w:p w14:paraId="78E4137C" w14:textId="77777777" w:rsidR="009235C2" w:rsidRDefault="009235C2" w:rsidP="00C30954">
      <w:pPr>
        <w:rPr>
          <w:rFonts w:ascii="Calibri" w:hAnsi="Calibri" w:cs="Calibri"/>
          <w:b/>
          <w:bCs/>
          <w:sz w:val="22"/>
          <w:szCs w:val="22"/>
        </w:rPr>
      </w:pPr>
    </w:p>
    <w:p w14:paraId="7E1C3DD2" w14:textId="1B5A7916" w:rsidR="009C2FAF" w:rsidRDefault="009C2FAF" w:rsidP="009C2FA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1C7C9B33" w14:textId="32EF2490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non raggiungimento del/dei seguente/i parametro/i nel periodo preso a riferimento per l’erogazione dell’EVR relativamente all’anno 2025</w:t>
      </w:r>
      <w:r w:rsidR="009235C2">
        <w:rPr>
          <w:rFonts w:ascii="Calibri" w:hAnsi="Calibri" w:cs="Calibri"/>
          <w:sz w:val="22"/>
          <w:szCs w:val="22"/>
        </w:rPr>
        <w:t xml:space="preserve"> (triennio </w:t>
      </w:r>
      <w:r w:rsidR="009235C2" w:rsidRPr="00AC4D9A">
        <w:rPr>
          <w:rFonts w:ascii="Calibri" w:hAnsi="Calibri" w:cs="Calibri"/>
          <w:sz w:val="22"/>
          <w:szCs w:val="22"/>
          <w:u w:val="single"/>
        </w:rPr>
        <w:t>2024/2023/2022 rapportato al triennio 2023/2022/2021</w:t>
      </w:r>
      <w:r w:rsidR="009235C2">
        <w:rPr>
          <w:rFonts w:ascii="Calibri" w:hAnsi="Calibri" w:cs="Calibri"/>
          <w:sz w:val="22"/>
          <w:szCs w:val="22"/>
        </w:rPr>
        <w:t xml:space="preserve">) </w:t>
      </w:r>
    </w:p>
    <w:p w14:paraId="25F9A4AC" w14:textId="77777777" w:rsidR="009235C2" w:rsidRDefault="009235C2" w:rsidP="009C2FAF">
      <w:pPr>
        <w:jc w:val="both"/>
        <w:rPr>
          <w:rFonts w:ascii="Calibri" w:hAnsi="Calibri" w:cs="Calibri"/>
          <w:sz w:val="22"/>
          <w:szCs w:val="22"/>
        </w:rPr>
      </w:pPr>
    </w:p>
    <w:p w14:paraId="1C593D97" w14:textId="458050E1" w:rsidR="009C2FAF" w:rsidRPr="009235C2" w:rsidRDefault="009235C2" w:rsidP="009235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48"/>
          <w:szCs w:val="48"/>
        </w:rPr>
        <w:t xml:space="preserve">□ </w:t>
      </w:r>
      <w:r w:rsidR="009C2FAF" w:rsidRPr="009235C2">
        <w:rPr>
          <w:rFonts w:ascii="Calibri" w:hAnsi="Calibri" w:cs="Calibri"/>
          <w:sz w:val="22"/>
          <w:szCs w:val="22"/>
        </w:rPr>
        <w:t>ore di lavoro denunciate in Edilcassa</w:t>
      </w:r>
      <w:r w:rsidRPr="009235C2">
        <w:rPr>
          <w:rFonts w:ascii="Calibri" w:hAnsi="Calibri" w:cs="Calibri"/>
          <w:sz w:val="22"/>
          <w:szCs w:val="22"/>
        </w:rPr>
        <w:t xml:space="preserve"> </w:t>
      </w:r>
      <w:r w:rsidR="009C2FAF" w:rsidRPr="009235C2">
        <w:rPr>
          <w:rFonts w:ascii="Calibri" w:hAnsi="Calibri" w:cs="Calibri"/>
          <w:i/>
          <w:iCs/>
          <w:sz w:val="22"/>
          <w:szCs w:val="22"/>
        </w:rPr>
        <w:t>ovvero, per le Imprese con soli Impiegati</w:t>
      </w:r>
      <w:r w:rsidR="00E666DC">
        <w:rPr>
          <w:rFonts w:ascii="Calibri" w:hAnsi="Calibri" w:cs="Calibri"/>
          <w:i/>
          <w:iCs/>
          <w:sz w:val="22"/>
          <w:szCs w:val="22"/>
        </w:rPr>
        <w:t xml:space="preserve"> ore lavorate e denunciate sul Lul</w:t>
      </w:r>
      <w:r w:rsidR="009C2FAF" w:rsidRPr="009235C2">
        <w:rPr>
          <w:rFonts w:ascii="Calibri" w:hAnsi="Calibri" w:cs="Calibri"/>
          <w:i/>
          <w:iCs/>
          <w:sz w:val="22"/>
          <w:szCs w:val="22"/>
        </w:rPr>
        <w:t>:</w:t>
      </w:r>
    </w:p>
    <w:p w14:paraId="127CD51B" w14:textId="77777777" w:rsidR="009235C2" w:rsidRDefault="009235C2" w:rsidP="009C2FA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0216DC7" w14:textId="2B968B0C" w:rsidR="009C2FAF" w:rsidRDefault="009235C2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48"/>
          <w:szCs w:val="48"/>
        </w:rPr>
        <w:t xml:space="preserve">□ </w:t>
      </w:r>
      <w:r w:rsidR="009C2FAF">
        <w:rPr>
          <w:rFonts w:ascii="Calibri" w:hAnsi="Calibri" w:cs="Calibri"/>
          <w:sz w:val="22"/>
          <w:szCs w:val="22"/>
        </w:rPr>
        <w:t>volume d’affari IVA, come rilevabile dalle dichiarazioni annuali IVA.</w:t>
      </w:r>
    </w:p>
    <w:p w14:paraId="49123FA5" w14:textId="77777777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</w:p>
    <w:p w14:paraId="5C206ED6" w14:textId="414F11D5" w:rsidR="009C2FAF" w:rsidRDefault="009C2FAF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  <w:r w:rsidR="00314275">
        <w:rPr>
          <w:rFonts w:ascii="Calibri" w:hAnsi="Calibri" w:cs="Calibri"/>
          <w:b/>
          <w:bCs/>
          <w:sz w:val="22"/>
          <w:szCs w:val="22"/>
        </w:rPr>
        <w:t xml:space="preserve"> PERTANTO</w:t>
      </w:r>
    </w:p>
    <w:p w14:paraId="6348F609" w14:textId="77777777" w:rsidR="009C2FAF" w:rsidRDefault="009C2FAF" w:rsidP="009C2FA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(barrare ciò di interesse)</w:t>
      </w:r>
    </w:p>
    <w:p w14:paraId="01139F80" w14:textId="77777777" w:rsidR="009C2FAF" w:rsidRDefault="009C2FAF" w:rsidP="009C2FA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DA9803" w14:textId="71C9AB30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48"/>
          <w:szCs w:val="48"/>
        </w:rPr>
        <w:t>□</w:t>
      </w:r>
      <w:r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9235C2">
        <w:rPr>
          <w:rFonts w:ascii="Calibri" w:hAnsi="Calibri" w:cs="Calibri"/>
          <w:sz w:val="22"/>
          <w:szCs w:val="22"/>
        </w:rPr>
        <w:t>che  procederà all’erogazione dell’EVR in misura ridotta,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quanto un parametro risulta con andamento negativo</w:t>
      </w:r>
    </w:p>
    <w:p w14:paraId="250692DE" w14:textId="04013DE2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52"/>
          <w:szCs w:val="52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35C2">
        <w:rPr>
          <w:rFonts w:ascii="Calibri" w:hAnsi="Calibri" w:cs="Calibri"/>
          <w:sz w:val="22"/>
          <w:szCs w:val="22"/>
        </w:rPr>
        <w:t>che non procederà all’erogazione dell’EVR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quanto entrambi i parametri risultano con andamento negativo.</w:t>
      </w:r>
      <w:r w:rsidR="009235C2">
        <w:rPr>
          <w:rFonts w:ascii="Calibri" w:hAnsi="Calibri" w:cs="Calibri"/>
          <w:sz w:val="22"/>
          <w:szCs w:val="22"/>
        </w:rPr>
        <w:t xml:space="preserve"> </w:t>
      </w:r>
    </w:p>
    <w:p w14:paraId="75C69ABF" w14:textId="77777777" w:rsidR="009235C2" w:rsidRDefault="009235C2" w:rsidP="009C2FAF">
      <w:pPr>
        <w:jc w:val="both"/>
        <w:rPr>
          <w:rFonts w:ascii="Calibri" w:hAnsi="Calibri" w:cs="Calibri"/>
          <w:sz w:val="22"/>
          <w:szCs w:val="22"/>
        </w:rPr>
      </w:pPr>
    </w:p>
    <w:p w14:paraId="692BF8A5" w14:textId="7D3F7469" w:rsidR="009235C2" w:rsidRDefault="009235C2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comprova di quanto precede, allega copia della documentazione relativa ai trienni di riferimento. </w:t>
      </w:r>
    </w:p>
    <w:p w14:paraId="21265C74" w14:textId="77777777" w:rsidR="009235C2" w:rsidRDefault="009235C2" w:rsidP="009C2FAF">
      <w:pPr>
        <w:jc w:val="both"/>
        <w:rPr>
          <w:rFonts w:ascii="Calibri" w:hAnsi="Calibri" w:cs="Calibri"/>
          <w:sz w:val="22"/>
          <w:szCs w:val="22"/>
        </w:rPr>
      </w:pPr>
    </w:p>
    <w:p w14:paraId="083D238C" w14:textId="23CCC355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presente autodichiarazione è effettuata ai sensi e per gli effetti di quanto previsto dal vigente CCNL nonché del vigente CCRL, anche ai fini dell’eventuale attivazione del confronto con le OO.SS. previsto dalle citate disposizioni.</w:t>
      </w:r>
    </w:p>
    <w:p w14:paraId="2C895D9E" w14:textId="77777777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</w:p>
    <w:p w14:paraId="2CD9533C" w14:textId="77777777" w:rsidR="009C2FAF" w:rsidRDefault="009C2FAF" w:rsidP="009C2FAF">
      <w:pPr>
        <w:jc w:val="both"/>
        <w:rPr>
          <w:rFonts w:ascii="Calibri" w:hAnsi="Calibri" w:cs="Calibri"/>
          <w:sz w:val="22"/>
          <w:szCs w:val="22"/>
        </w:rPr>
      </w:pPr>
    </w:p>
    <w:p w14:paraId="27C8855F" w14:textId="2E0BB7B6" w:rsidR="00986B41" w:rsidRPr="00CA25AE" w:rsidRDefault="009C2FAF" w:rsidP="001271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</w:t>
      </w:r>
      <w:r w:rsidR="00127184">
        <w:rPr>
          <w:rFonts w:ascii="Calibri" w:hAnsi="Calibri" w:cs="Calibri"/>
          <w:sz w:val="22"/>
          <w:szCs w:val="22"/>
        </w:rPr>
        <w:tab/>
      </w:r>
      <w:r w:rsidR="00127184">
        <w:rPr>
          <w:rFonts w:ascii="Calibri" w:hAnsi="Calibri" w:cs="Calibri"/>
          <w:sz w:val="22"/>
          <w:szCs w:val="22"/>
        </w:rPr>
        <w:tab/>
      </w:r>
      <w:r w:rsidR="00127184">
        <w:rPr>
          <w:rFonts w:ascii="Calibri" w:hAnsi="Calibri" w:cs="Calibri"/>
          <w:sz w:val="22"/>
          <w:szCs w:val="22"/>
        </w:rPr>
        <w:tab/>
      </w:r>
      <w:r w:rsidR="00127184">
        <w:rPr>
          <w:rFonts w:ascii="Calibri" w:hAnsi="Calibri" w:cs="Calibri"/>
          <w:sz w:val="22"/>
          <w:szCs w:val="22"/>
        </w:rPr>
        <w:tab/>
      </w:r>
      <w:r w:rsidR="00127184">
        <w:rPr>
          <w:rFonts w:ascii="Calibri" w:hAnsi="Calibri" w:cs="Calibri"/>
          <w:sz w:val="22"/>
          <w:szCs w:val="22"/>
        </w:rPr>
        <w:tab/>
      </w:r>
      <w:r w:rsidR="00127184">
        <w:rPr>
          <w:rFonts w:ascii="Calibri" w:hAnsi="Calibri" w:cs="Calibri"/>
          <w:sz w:val="22"/>
          <w:szCs w:val="22"/>
        </w:rPr>
        <w:tab/>
      </w:r>
      <w:r w:rsidR="0012718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Timbro e firma del legale rappresentante</w:t>
      </w:r>
    </w:p>
    <w:sectPr w:rsidR="00986B41" w:rsidRPr="00CA2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7E96"/>
    <w:multiLevelType w:val="hybridMultilevel"/>
    <w:tmpl w:val="FCB671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42C56"/>
    <w:multiLevelType w:val="hybridMultilevel"/>
    <w:tmpl w:val="40602E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30372813">
    <w:abstractNumId w:val="0"/>
  </w:num>
  <w:num w:numId="2" w16cid:durableId="1688556458">
    <w:abstractNumId w:val="0"/>
  </w:num>
  <w:num w:numId="3" w16cid:durableId="40903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AF"/>
    <w:rsid w:val="00127184"/>
    <w:rsid w:val="00127FE0"/>
    <w:rsid w:val="001565A5"/>
    <w:rsid w:val="00227E71"/>
    <w:rsid w:val="00314275"/>
    <w:rsid w:val="004B3726"/>
    <w:rsid w:val="0055155E"/>
    <w:rsid w:val="00720F0C"/>
    <w:rsid w:val="009235C2"/>
    <w:rsid w:val="00986B41"/>
    <w:rsid w:val="009C2FAF"/>
    <w:rsid w:val="00A93E3A"/>
    <w:rsid w:val="00AC4D9A"/>
    <w:rsid w:val="00BB628A"/>
    <w:rsid w:val="00C30954"/>
    <w:rsid w:val="00C438C4"/>
    <w:rsid w:val="00C66BA6"/>
    <w:rsid w:val="00CA25AE"/>
    <w:rsid w:val="00E666DC"/>
    <w:rsid w:val="00E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7D08"/>
  <w15:chartTrackingRefBased/>
  <w15:docId w15:val="{E2221BE1-1F4A-40D5-9ED8-E2DF946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F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2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2F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2F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2F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2F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FA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2FA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2F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2F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2F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2F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2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2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2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2F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2F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2FA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F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2FA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D49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4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dilcassadellazio.it" TargetMode="External"/><Relationship Id="rId5" Type="http://schemas.openxmlformats.org/officeDocument/2006/relationships/hyperlink" Target="mailto:cnaroma@cert.c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Rapaccioni</dc:creator>
  <cp:keywords/>
  <dc:description/>
  <cp:lastModifiedBy>Pasquale Cifarelli</cp:lastModifiedBy>
  <cp:revision>34</cp:revision>
  <dcterms:created xsi:type="dcterms:W3CDTF">2025-06-03T10:21:00Z</dcterms:created>
  <dcterms:modified xsi:type="dcterms:W3CDTF">2025-06-10T06:59:00Z</dcterms:modified>
</cp:coreProperties>
</file>